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965"/>
        <w:gridCol w:w="1824"/>
        <w:gridCol w:w="284"/>
        <w:gridCol w:w="2524"/>
        <w:gridCol w:w="327"/>
        <w:gridCol w:w="1231"/>
      </w:tblGrid>
      <w:tr w:rsidR="0058071F" w:rsidRPr="0058071F" w14:paraId="55747133" w14:textId="77777777" w:rsidTr="00C107A9">
        <w:tc>
          <w:tcPr>
            <w:tcW w:w="9634" w:type="dxa"/>
            <w:gridSpan w:val="7"/>
          </w:tcPr>
          <w:p w14:paraId="400ACA18" w14:textId="77777777" w:rsidR="005678DC" w:rsidRPr="0058071F" w:rsidRDefault="005678DC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58071F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58071F">
              <w:rPr>
                <w:b/>
                <w:sz w:val="20"/>
                <w:szCs w:val="20"/>
              </w:rPr>
              <w:t xml:space="preserve">ФИНАНСИЈЕ И БАНКАРСТВО, </w:t>
            </w:r>
            <w:r w:rsidRPr="0058071F">
              <w:rPr>
                <w:sz w:val="20"/>
                <w:szCs w:val="20"/>
              </w:rPr>
              <w:t>основне академске студије, први ниво</w:t>
            </w:r>
          </w:p>
          <w:p w14:paraId="78F7CCB0" w14:textId="77777777" w:rsidR="005678DC" w:rsidRPr="0058071F" w:rsidRDefault="005678DC" w:rsidP="00C107A9">
            <w:pPr>
              <w:rPr>
                <w:bCs/>
                <w:sz w:val="20"/>
                <w:szCs w:val="20"/>
                <w:lang w:val="sr-Latn-CS"/>
              </w:rPr>
            </w:pPr>
            <w:r w:rsidRPr="0058071F">
              <w:rPr>
                <w:b/>
                <w:i/>
                <w:sz w:val="20"/>
                <w:szCs w:val="20"/>
              </w:rPr>
              <w:t>Модул</w:t>
            </w:r>
            <w:r w:rsidRPr="0058071F"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58071F">
              <w:rPr>
                <w:b/>
                <w:i/>
                <w:sz w:val="20"/>
                <w:szCs w:val="20"/>
              </w:rPr>
              <w:t>Модул 2</w:t>
            </w:r>
            <w:r w:rsidRPr="0058071F"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58071F" w:rsidRPr="0058071F" w14:paraId="5CA714F9" w14:textId="77777777" w:rsidTr="00C107A9">
        <w:tc>
          <w:tcPr>
            <w:tcW w:w="9634" w:type="dxa"/>
            <w:gridSpan w:val="7"/>
          </w:tcPr>
          <w:p w14:paraId="6F2795B4" w14:textId="77777777" w:rsidR="005678DC" w:rsidRPr="0058071F" w:rsidRDefault="005678DC" w:rsidP="00C107A9">
            <w:pPr>
              <w:pStyle w:val="Heading1"/>
              <w:shd w:val="clear" w:color="auto" w:fill="FFFFFF"/>
              <w:rPr>
                <w:sz w:val="20"/>
                <w:szCs w:val="20"/>
                <w:lang w:val="en-US"/>
              </w:rPr>
            </w:pPr>
            <w:bookmarkStart w:id="0" w:name="_Toc414079951"/>
            <w:r w:rsidRPr="0058071F">
              <w:rPr>
                <w:sz w:val="20"/>
                <w:szCs w:val="20"/>
                <w:lang w:val="sr-Cyrl-CS"/>
              </w:rPr>
              <w:t>Назив предмета: П</w:t>
            </w:r>
            <w:bookmarkEnd w:id="0"/>
            <w:r w:rsidRPr="0058071F">
              <w:rPr>
                <w:sz w:val="20"/>
                <w:szCs w:val="20"/>
                <w:lang w:val="sr-Cyrl-CS"/>
              </w:rPr>
              <w:t>ОСЛОВНО ПРАВО</w:t>
            </w:r>
          </w:p>
        </w:tc>
      </w:tr>
      <w:tr w:rsidR="0058071F" w:rsidRPr="0058071F" w14:paraId="7471A06A" w14:textId="77777777" w:rsidTr="00C107A9">
        <w:tc>
          <w:tcPr>
            <w:tcW w:w="9634" w:type="dxa"/>
            <w:gridSpan w:val="7"/>
          </w:tcPr>
          <w:p w14:paraId="10DC7498" w14:textId="77777777" w:rsidR="005678DC" w:rsidRPr="0058071F" w:rsidRDefault="005678DC" w:rsidP="00C107A9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58071F">
              <w:rPr>
                <w:b/>
                <w:bCs/>
                <w:sz w:val="20"/>
                <w:szCs w:val="20"/>
              </w:rPr>
              <w:t>Наставник:</w:t>
            </w:r>
            <w:r w:rsidR="001C3915" w:rsidRPr="0058071F">
              <w:rPr>
                <w:b/>
                <w:sz w:val="20"/>
                <w:szCs w:val="20"/>
              </w:rPr>
              <w:t xml:space="preserve"> </w:t>
            </w:r>
            <w:r w:rsidRPr="0058071F">
              <w:rPr>
                <w:b/>
                <w:sz w:val="20"/>
                <w:szCs w:val="20"/>
              </w:rPr>
              <w:t>Дрљача</w:t>
            </w:r>
            <w:r w:rsidR="001C3915" w:rsidRPr="0058071F">
              <w:rPr>
                <w:b/>
                <w:sz w:val="20"/>
                <w:szCs w:val="20"/>
              </w:rPr>
              <w:t xml:space="preserve"> М. Зорица</w:t>
            </w:r>
          </w:p>
        </w:tc>
      </w:tr>
      <w:tr w:rsidR="0058071F" w:rsidRPr="0058071F" w14:paraId="6E551430" w14:textId="77777777" w:rsidTr="00C107A9">
        <w:tc>
          <w:tcPr>
            <w:tcW w:w="9634" w:type="dxa"/>
            <w:gridSpan w:val="7"/>
          </w:tcPr>
          <w:p w14:paraId="4624015D" w14:textId="77777777" w:rsidR="005678DC" w:rsidRPr="0058071F" w:rsidRDefault="005678DC" w:rsidP="00C107A9">
            <w:pPr>
              <w:shd w:val="clear" w:color="auto" w:fill="FFFFFF"/>
              <w:rPr>
                <w:sz w:val="20"/>
                <w:szCs w:val="20"/>
              </w:rPr>
            </w:pPr>
            <w:r w:rsidRPr="0058071F">
              <w:rPr>
                <w:b/>
                <w:bCs/>
                <w:sz w:val="20"/>
                <w:szCs w:val="20"/>
              </w:rPr>
              <w:t xml:space="preserve">Статус предмета: </w:t>
            </w:r>
            <w:r w:rsidRPr="0058071F">
              <w:rPr>
                <w:bCs/>
                <w:sz w:val="20"/>
                <w:szCs w:val="20"/>
              </w:rPr>
              <w:t>Обавезан, друга година, трећи семестар</w:t>
            </w:r>
          </w:p>
        </w:tc>
      </w:tr>
      <w:tr w:rsidR="0058071F" w:rsidRPr="0058071F" w14:paraId="4DEA3F65" w14:textId="77777777" w:rsidTr="00C107A9">
        <w:tc>
          <w:tcPr>
            <w:tcW w:w="9634" w:type="dxa"/>
            <w:gridSpan w:val="7"/>
          </w:tcPr>
          <w:p w14:paraId="50F4799C" w14:textId="77777777" w:rsidR="005678DC" w:rsidRPr="0058071F" w:rsidRDefault="005678DC" w:rsidP="00C107A9">
            <w:pPr>
              <w:shd w:val="clear" w:color="auto" w:fill="FFFFFF"/>
              <w:rPr>
                <w:sz w:val="20"/>
                <w:szCs w:val="20"/>
              </w:rPr>
            </w:pPr>
            <w:r w:rsidRPr="0058071F">
              <w:rPr>
                <w:b/>
                <w:bCs/>
                <w:sz w:val="20"/>
                <w:szCs w:val="20"/>
              </w:rPr>
              <w:t>Број ЕСПБ:</w:t>
            </w:r>
            <w:r w:rsidR="00240B1F" w:rsidRPr="0058071F">
              <w:rPr>
                <w:b/>
                <w:bCs/>
                <w:sz w:val="20"/>
                <w:szCs w:val="20"/>
              </w:rPr>
              <w:t xml:space="preserve"> </w:t>
            </w:r>
            <w:r w:rsidRPr="0058071F">
              <w:rPr>
                <w:bCs/>
                <w:sz w:val="20"/>
                <w:szCs w:val="20"/>
              </w:rPr>
              <w:t>7</w:t>
            </w:r>
          </w:p>
        </w:tc>
      </w:tr>
      <w:tr w:rsidR="0058071F" w:rsidRPr="0058071F" w14:paraId="3BD4428D" w14:textId="77777777" w:rsidTr="00C107A9">
        <w:tc>
          <w:tcPr>
            <w:tcW w:w="9634" w:type="dxa"/>
            <w:gridSpan w:val="7"/>
          </w:tcPr>
          <w:p w14:paraId="2E8EEAD9" w14:textId="77777777" w:rsidR="005678DC" w:rsidRPr="0058071F" w:rsidRDefault="005678DC" w:rsidP="00C107A9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58071F">
              <w:rPr>
                <w:b/>
                <w:bCs/>
                <w:sz w:val="20"/>
                <w:szCs w:val="20"/>
              </w:rPr>
              <w:t>Услов:</w:t>
            </w:r>
            <w:r w:rsidRPr="0058071F">
              <w:rPr>
                <w:bCs/>
                <w:sz w:val="20"/>
                <w:szCs w:val="20"/>
              </w:rPr>
              <w:t>нема услова</w:t>
            </w:r>
          </w:p>
        </w:tc>
      </w:tr>
      <w:tr w:rsidR="0058071F" w:rsidRPr="0058071F" w14:paraId="7CC78D72" w14:textId="77777777" w:rsidTr="00C107A9">
        <w:tc>
          <w:tcPr>
            <w:tcW w:w="9634" w:type="dxa"/>
            <w:gridSpan w:val="7"/>
          </w:tcPr>
          <w:p w14:paraId="5909EC25" w14:textId="77777777" w:rsidR="005678DC" w:rsidRPr="0058071F" w:rsidRDefault="005678DC" w:rsidP="00C107A9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8071F">
              <w:rPr>
                <w:b/>
                <w:bCs/>
                <w:sz w:val="20"/>
                <w:szCs w:val="20"/>
              </w:rPr>
              <w:t>Циљ предмета:</w:t>
            </w:r>
          </w:p>
          <w:p w14:paraId="6CB527DF" w14:textId="77777777" w:rsidR="005678DC" w:rsidRPr="0058071F" w:rsidRDefault="005678DC" w:rsidP="00C107A9">
            <w:pPr>
              <w:shd w:val="clear" w:color="auto" w:fill="FFFFFF"/>
              <w:jc w:val="both"/>
              <w:rPr>
                <w:sz w:val="20"/>
                <w:szCs w:val="20"/>
                <w:lang w:val="ru-RU"/>
              </w:rPr>
            </w:pPr>
            <w:r w:rsidRPr="0058071F">
              <w:rPr>
                <w:sz w:val="20"/>
                <w:szCs w:val="20"/>
                <w:lang w:val="ru-RU"/>
              </w:rPr>
              <w:t xml:space="preserve">Циљ овог предмета је упознавање студената са легалним оквирима пословања и пословног одлучивања. </w:t>
            </w:r>
            <w:r w:rsidRPr="0058071F">
              <w:rPr>
                <w:sz w:val="20"/>
                <w:szCs w:val="20"/>
              </w:rPr>
              <w:t xml:space="preserve">Циљ је стицање основних знања о општим појмовима права, основним институтима појединих грана права, субјектима пословања, њиховом односу према држави и правним пословима које они обављају у међусобним односима. </w:t>
            </w:r>
            <w:r w:rsidRPr="0058071F">
              <w:rPr>
                <w:sz w:val="20"/>
                <w:szCs w:val="20"/>
                <w:lang w:val="ru-RU"/>
              </w:rPr>
              <w:t xml:space="preserve">Поред општих појмова на овом предмету </w:t>
            </w:r>
            <w:r w:rsidRPr="0058071F">
              <w:rPr>
                <w:sz w:val="20"/>
                <w:szCs w:val="20"/>
              </w:rPr>
              <w:t>ј</w:t>
            </w:r>
            <w:r w:rsidRPr="0058071F">
              <w:rPr>
                <w:sz w:val="20"/>
                <w:szCs w:val="20"/>
                <w:lang w:val="ru-RU"/>
              </w:rPr>
              <w:t xml:space="preserve">е </w:t>
            </w:r>
            <w:r w:rsidRPr="0058071F">
              <w:rPr>
                <w:sz w:val="20"/>
                <w:szCs w:val="20"/>
              </w:rPr>
              <w:t xml:space="preserve">циљ </w:t>
            </w:r>
            <w:r w:rsidRPr="0058071F">
              <w:rPr>
                <w:sz w:val="20"/>
                <w:szCs w:val="20"/>
                <w:lang w:val="ru-RU"/>
              </w:rPr>
              <w:t>сти</w:t>
            </w:r>
            <w:r w:rsidRPr="0058071F">
              <w:rPr>
                <w:sz w:val="20"/>
                <w:szCs w:val="20"/>
              </w:rPr>
              <w:t>цање</w:t>
            </w:r>
            <w:r w:rsidRPr="0058071F">
              <w:rPr>
                <w:sz w:val="20"/>
                <w:szCs w:val="20"/>
                <w:lang w:val="ru-RU"/>
              </w:rPr>
              <w:t xml:space="preserve"> и систематизован</w:t>
            </w:r>
            <w:r w:rsidRPr="0058071F">
              <w:rPr>
                <w:sz w:val="20"/>
                <w:szCs w:val="20"/>
              </w:rPr>
              <w:t>их</w:t>
            </w:r>
            <w:r w:rsidRPr="0058071F">
              <w:rPr>
                <w:sz w:val="20"/>
                <w:szCs w:val="20"/>
                <w:lang w:val="ru-RU"/>
              </w:rPr>
              <w:t xml:space="preserve"> практичн</w:t>
            </w:r>
            <w:r w:rsidRPr="0058071F">
              <w:rPr>
                <w:sz w:val="20"/>
                <w:szCs w:val="20"/>
              </w:rPr>
              <w:t>их</w:t>
            </w:r>
            <w:r w:rsidRPr="0058071F">
              <w:rPr>
                <w:sz w:val="20"/>
                <w:szCs w:val="20"/>
                <w:lang w:val="ru-RU"/>
              </w:rPr>
              <w:t xml:space="preserve"> знања неопходн</w:t>
            </w:r>
            <w:r w:rsidRPr="0058071F">
              <w:rPr>
                <w:sz w:val="20"/>
                <w:szCs w:val="20"/>
              </w:rPr>
              <w:t>их</w:t>
            </w:r>
            <w:r w:rsidRPr="0058071F">
              <w:rPr>
                <w:sz w:val="20"/>
                <w:szCs w:val="20"/>
                <w:lang w:val="ru-RU"/>
              </w:rPr>
              <w:t xml:space="preserve"> за разумевање и решавање сасвим конкретних проблема у пословању.</w:t>
            </w:r>
          </w:p>
        </w:tc>
      </w:tr>
      <w:tr w:rsidR="0058071F" w:rsidRPr="0058071F" w14:paraId="71722E9A" w14:textId="77777777" w:rsidTr="00C107A9">
        <w:tc>
          <w:tcPr>
            <w:tcW w:w="9634" w:type="dxa"/>
            <w:gridSpan w:val="7"/>
          </w:tcPr>
          <w:p w14:paraId="0E8A3CF0" w14:textId="77777777" w:rsidR="005678DC" w:rsidRPr="0058071F" w:rsidRDefault="005678DC" w:rsidP="00C107A9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8071F">
              <w:rPr>
                <w:b/>
                <w:bCs/>
                <w:sz w:val="20"/>
                <w:szCs w:val="20"/>
              </w:rPr>
              <w:t>Исход предмета:</w:t>
            </w:r>
          </w:p>
          <w:p w14:paraId="685073AA" w14:textId="77777777" w:rsidR="005678DC" w:rsidRPr="0058071F" w:rsidRDefault="005678DC" w:rsidP="00C107A9">
            <w:pPr>
              <w:shd w:val="clear" w:color="auto" w:fill="FFFFFF"/>
              <w:spacing w:before="40" w:after="40"/>
              <w:jc w:val="both"/>
              <w:rPr>
                <w:sz w:val="20"/>
                <w:szCs w:val="20"/>
              </w:rPr>
            </w:pPr>
            <w:r w:rsidRPr="0058071F">
              <w:rPr>
                <w:sz w:val="20"/>
                <w:szCs w:val="20"/>
              </w:rPr>
              <w:t>С</w:t>
            </w:r>
            <w:r w:rsidRPr="0058071F">
              <w:rPr>
                <w:sz w:val="20"/>
                <w:szCs w:val="20"/>
                <w:lang w:val="ru-RU"/>
              </w:rPr>
              <w:t xml:space="preserve">туденти </w:t>
            </w:r>
            <w:r w:rsidRPr="0058071F">
              <w:rPr>
                <w:sz w:val="20"/>
                <w:szCs w:val="20"/>
              </w:rPr>
              <w:t xml:space="preserve">ће бити способни да: </w:t>
            </w:r>
            <w:r w:rsidRPr="0058071F">
              <w:rPr>
                <w:sz w:val="20"/>
                <w:szCs w:val="20"/>
                <w:lang w:val="ru-RU"/>
              </w:rPr>
              <w:t>идентификују и примене основне вредности права и правичности</w:t>
            </w:r>
            <w:r w:rsidRPr="0058071F">
              <w:rPr>
                <w:sz w:val="20"/>
                <w:szCs w:val="20"/>
              </w:rPr>
              <w:t xml:space="preserve">, </w:t>
            </w:r>
            <w:r w:rsidRPr="0058071F">
              <w:rPr>
                <w:sz w:val="20"/>
                <w:szCs w:val="20"/>
                <w:lang w:val="ru-RU"/>
              </w:rPr>
              <w:t>јасно презентирају писмено и усмено разумевање и примену релевантних правних принципа</w:t>
            </w:r>
            <w:r w:rsidRPr="0058071F">
              <w:rPr>
                <w:sz w:val="20"/>
                <w:szCs w:val="20"/>
              </w:rPr>
              <w:t xml:space="preserve">, </w:t>
            </w:r>
            <w:r w:rsidRPr="0058071F">
              <w:rPr>
                <w:sz w:val="20"/>
                <w:szCs w:val="20"/>
                <w:lang w:val="ru-RU"/>
              </w:rPr>
              <w:t>истраж</w:t>
            </w:r>
            <w:r w:rsidRPr="0058071F">
              <w:rPr>
                <w:sz w:val="20"/>
                <w:szCs w:val="20"/>
              </w:rPr>
              <w:t>е</w:t>
            </w:r>
            <w:r w:rsidRPr="0058071F">
              <w:rPr>
                <w:sz w:val="20"/>
                <w:szCs w:val="20"/>
                <w:lang w:val="ru-RU"/>
              </w:rPr>
              <w:t xml:space="preserve"> однос између права и социјалних, политичких или економских фактора</w:t>
            </w:r>
            <w:r w:rsidRPr="0058071F">
              <w:rPr>
                <w:sz w:val="20"/>
                <w:szCs w:val="20"/>
              </w:rPr>
              <w:t>.</w:t>
            </w:r>
          </w:p>
        </w:tc>
      </w:tr>
      <w:tr w:rsidR="0058071F" w:rsidRPr="0058071F" w14:paraId="3AE4CE99" w14:textId="77777777" w:rsidTr="00C107A9">
        <w:tc>
          <w:tcPr>
            <w:tcW w:w="9634" w:type="dxa"/>
            <w:gridSpan w:val="7"/>
          </w:tcPr>
          <w:p w14:paraId="4472AEB9" w14:textId="77777777" w:rsidR="005678DC" w:rsidRPr="0058071F" w:rsidRDefault="005678DC" w:rsidP="00C107A9">
            <w:pPr>
              <w:shd w:val="clear" w:color="auto" w:fill="FFFFFF"/>
              <w:rPr>
                <w:b/>
                <w:bCs/>
                <w:sz w:val="20"/>
                <w:szCs w:val="20"/>
                <w:lang w:val="ru-RU"/>
              </w:rPr>
            </w:pPr>
            <w:r w:rsidRPr="0058071F">
              <w:rPr>
                <w:b/>
                <w:bCs/>
                <w:sz w:val="20"/>
                <w:szCs w:val="20"/>
              </w:rPr>
              <w:t>Садржај предмета:</w:t>
            </w:r>
          </w:p>
          <w:p w14:paraId="7EA5D4E2" w14:textId="77777777" w:rsidR="005678DC" w:rsidRPr="0058071F" w:rsidRDefault="005678DC" w:rsidP="00C107A9">
            <w:pPr>
              <w:jc w:val="both"/>
              <w:rPr>
                <w:sz w:val="20"/>
                <w:szCs w:val="20"/>
                <w:lang w:val="pl-PL"/>
              </w:rPr>
            </w:pPr>
            <w:r w:rsidRPr="0058071F">
              <w:rPr>
                <w:sz w:val="20"/>
                <w:szCs w:val="20"/>
                <w:lang w:val="ru-RU"/>
              </w:rPr>
              <w:t>Појам и предмет пословног права. Извори права. Место пословног права у правном систему. Основи стварног права. Основи облигационог права. Правни положај субјеката пословног права. Облици организовања бизниса. Формирање и регистровање компаније. Функци</w:t>
            </w:r>
            <w:r w:rsidRPr="0058071F">
              <w:rPr>
                <w:sz w:val="20"/>
                <w:szCs w:val="20"/>
              </w:rPr>
              <w:t>о</w:t>
            </w:r>
            <w:r w:rsidRPr="0058071F">
              <w:rPr>
                <w:sz w:val="20"/>
                <w:szCs w:val="20"/>
                <w:lang w:val="ru-RU"/>
              </w:rPr>
              <w:t>нисање компаније. Дужности директора и менаџера.</w:t>
            </w:r>
            <w:r w:rsidRPr="0058071F">
              <w:rPr>
                <w:sz w:val="20"/>
                <w:szCs w:val="20"/>
                <w:lang w:val="sv-SE"/>
              </w:rPr>
              <w:t xml:space="preserve"> Појам, предмет, метод и извори компанијског права; </w:t>
            </w:r>
            <w:r w:rsidRPr="0058071F">
              <w:rPr>
                <w:sz w:val="20"/>
                <w:szCs w:val="20"/>
                <w:lang w:val="pl-PL"/>
              </w:rPr>
              <w:t>Привредна друштва лица-ортачко друштво и комндитно друштво; Привредна друштва капитала-акционарско друштво и друштво са ограниченом одговорношћу; Правно пословање привредних друшта;</w:t>
            </w:r>
            <w:r w:rsidRPr="0058071F">
              <w:rPr>
                <w:sz w:val="20"/>
                <w:szCs w:val="20"/>
                <w:lang w:val="sv-SE"/>
              </w:rPr>
              <w:t>Престанак приврених друштава и  др.</w:t>
            </w:r>
            <w:r w:rsidRPr="0058071F">
              <w:rPr>
                <w:sz w:val="20"/>
                <w:szCs w:val="20"/>
                <w:lang w:val="ru-RU"/>
              </w:rPr>
              <w:t xml:space="preserve"> Инсолвент</w:t>
            </w:r>
            <w:r w:rsidRPr="0058071F">
              <w:rPr>
                <w:sz w:val="20"/>
                <w:szCs w:val="20"/>
              </w:rPr>
              <w:t>н</w:t>
            </w:r>
            <w:r w:rsidRPr="0058071F">
              <w:rPr>
                <w:sz w:val="20"/>
                <w:szCs w:val="20"/>
                <w:lang w:val="ru-RU"/>
              </w:rPr>
              <w:t>ост компаније. Уговори робног промета.</w:t>
            </w:r>
            <w:r w:rsidRPr="0058071F">
              <w:rPr>
                <w:sz w:val="20"/>
                <w:szCs w:val="20"/>
                <w:lang w:val="sr-Latn-CS"/>
              </w:rPr>
              <w:t xml:space="preserve"> Уговор о продаји; </w:t>
            </w:r>
            <w:r w:rsidRPr="0058071F">
              <w:rPr>
                <w:sz w:val="20"/>
                <w:szCs w:val="20"/>
                <w:lang w:val="pl-PL"/>
              </w:rPr>
              <w:t>Уговор о на</w:t>
            </w:r>
            <w:r w:rsidRPr="0058071F">
              <w:rPr>
                <w:sz w:val="20"/>
                <w:szCs w:val="20"/>
                <w:lang w:val="sr-Latn-CS"/>
              </w:rPr>
              <w:t xml:space="preserve">логу; </w:t>
            </w:r>
            <w:r w:rsidRPr="0058071F">
              <w:rPr>
                <w:sz w:val="20"/>
                <w:szCs w:val="20"/>
                <w:lang w:val="pl-PL"/>
              </w:rPr>
              <w:t>Уговор о посредовању</w:t>
            </w:r>
            <w:r w:rsidRPr="0058071F">
              <w:rPr>
                <w:sz w:val="20"/>
                <w:szCs w:val="20"/>
                <w:lang w:val="sr-Latn-CS"/>
              </w:rPr>
              <w:t>;</w:t>
            </w:r>
            <w:r w:rsidRPr="0058071F">
              <w:rPr>
                <w:sz w:val="20"/>
                <w:szCs w:val="20"/>
                <w:lang w:val="pl-PL"/>
              </w:rPr>
              <w:t xml:space="preserve"> Уговор о трговинском заступању, Уговор о комисиону, Уговор о шпедицији ,Уговор о контроли, Уговор о ускладиштењу; Уговор о осигурањ</w:t>
            </w:r>
            <w:r w:rsidRPr="0058071F">
              <w:rPr>
                <w:sz w:val="20"/>
                <w:szCs w:val="20"/>
                <w:lang w:val="sr-Latn-CS"/>
              </w:rPr>
              <w:t xml:space="preserve">у; </w:t>
            </w:r>
            <w:r w:rsidRPr="0058071F">
              <w:rPr>
                <w:sz w:val="20"/>
                <w:szCs w:val="20"/>
                <w:lang w:val="pl-PL"/>
              </w:rPr>
              <w:t>Уговор о превозу;Издавачки уговор;Уговор о лиценци</w:t>
            </w:r>
            <w:r w:rsidRPr="0058071F">
              <w:rPr>
                <w:sz w:val="20"/>
                <w:szCs w:val="20"/>
                <w:lang w:val="sr-Latn-CS"/>
              </w:rPr>
              <w:t xml:space="preserve">; </w:t>
            </w:r>
            <w:r w:rsidRPr="0058071F">
              <w:rPr>
                <w:sz w:val="20"/>
                <w:szCs w:val="20"/>
                <w:lang w:val="pl-PL"/>
              </w:rPr>
              <w:t xml:space="preserve">Уговор о франшизингу;Уговор о </w:t>
            </w:r>
            <w:r w:rsidRPr="0058071F">
              <w:rPr>
                <w:sz w:val="20"/>
                <w:szCs w:val="20"/>
                <w:lang w:val="sr-Latn-CS"/>
              </w:rPr>
              <w:t>тимесхаринг-у; Банкарски послови и хартије од вриједности; Кредитни послови;</w:t>
            </w:r>
            <w:r w:rsidRPr="0058071F">
              <w:rPr>
                <w:sz w:val="20"/>
                <w:szCs w:val="20"/>
                <w:lang w:val="pl-PL"/>
              </w:rPr>
              <w:t xml:space="preserve"> Банкарски депозити (новчани депозит, улог на штедњу, банкарски текући рачуни, неновчани депозит, депозит хартија од вредности, уговор о сефу). Банкарски услужни послови (акредитив, банкарска гаранција, платни промет, клиринг, документарна наплата, остали услужни банкарски послови); Хартије од вредности</w:t>
            </w:r>
            <w:r w:rsidRPr="0058071F">
              <w:rPr>
                <w:sz w:val="20"/>
                <w:szCs w:val="20"/>
                <w:lang w:val="sr-Latn-CS"/>
              </w:rPr>
              <w:t xml:space="preserve">: </w:t>
            </w:r>
            <w:r w:rsidRPr="0058071F">
              <w:rPr>
                <w:sz w:val="20"/>
                <w:szCs w:val="20"/>
                <w:lang w:val="pl-PL"/>
              </w:rPr>
              <w:t>Меница</w:t>
            </w:r>
            <w:r w:rsidRPr="0058071F">
              <w:rPr>
                <w:sz w:val="20"/>
                <w:szCs w:val="20"/>
                <w:lang w:val="sr-Latn-CS"/>
              </w:rPr>
              <w:t xml:space="preserve">; </w:t>
            </w:r>
            <w:r w:rsidRPr="0058071F">
              <w:rPr>
                <w:sz w:val="20"/>
                <w:szCs w:val="20"/>
                <w:lang w:val="pl-PL"/>
              </w:rPr>
              <w:t>чек.;</w:t>
            </w:r>
            <w:r w:rsidRPr="0058071F">
              <w:rPr>
                <w:sz w:val="20"/>
                <w:szCs w:val="20"/>
                <w:lang w:val="ru-RU"/>
              </w:rPr>
              <w:t xml:space="preserve"> Увод у међународно привредно право.</w:t>
            </w:r>
          </w:p>
        </w:tc>
      </w:tr>
      <w:tr w:rsidR="0058071F" w:rsidRPr="0058071F" w14:paraId="3F695877" w14:textId="77777777" w:rsidTr="00C107A9">
        <w:tc>
          <w:tcPr>
            <w:tcW w:w="9634" w:type="dxa"/>
            <w:gridSpan w:val="7"/>
          </w:tcPr>
          <w:p w14:paraId="76D69E04" w14:textId="77777777" w:rsidR="005678DC" w:rsidRPr="0058071F" w:rsidRDefault="005678DC" w:rsidP="00C107A9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58071F">
              <w:rPr>
                <w:b/>
                <w:bCs/>
                <w:sz w:val="20"/>
                <w:szCs w:val="20"/>
              </w:rPr>
              <w:t>Литература:</w:t>
            </w:r>
          </w:p>
          <w:p w14:paraId="227908E0" w14:textId="77777777" w:rsidR="005678DC" w:rsidRPr="0058071F" w:rsidRDefault="005678DC" w:rsidP="00C107A9">
            <w:pPr>
              <w:pStyle w:val="NoSpacing"/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8071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Основна:</w:t>
            </w:r>
          </w:p>
          <w:p w14:paraId="185631F3" w14:textId="77777777" w:rsidR="00D62E18" w:rsidRPr="0058071F" w:rsidRDefault="00D62E18" w:rsidP="00D62E1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58071F">
              <w:rPr>
                <w:sz w:val="20"/>
                <w:szCs w:val="20"/>
              </w:rPr>
              <w:t xml:space="preserve">Дабић, Љ.Спировић, Л. </w:t>
            </w:r>
            <w:r w:rsidRPr="0058071F">
              <w:rPr>
                <w:i/>
                <w:sz w:val="20"/>
                <w:szCs w:val="20"/>
              </w:rPr>
              <w:t>Пословно право</w:t>
            </w:r>
            <w:r w:rsidRPr="0058071F">
              <w:rPr>
                <w:sz w:val="20"/>
                <w:szCs w:val="20"/>
              </w:rPr>
              <w:t>, ЦИД-Економски факултет, Београд, 2019.</w:t>
            </w:r>
          </w:p>
          <w:p w14:paraId="3DC6F013" w14:textId="77777777" w:rsidR="005678DC" w:rsidRPr="0058071F" w:rsidRDefault="005678DC" w:rsidP="005678DC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58071F">
              <w:rPr>
                <w:sz w:val="20"/>
                <w:szCs w:val="20"/>
              </w:rPr>
              <w:t xml:space="preserve">Васиљивић.  М. (2012) </w:t>
            </w:r>
            <w:r w:rsidRPr="0058071F">
              <w:rPr>
                <w:i/>
                <w:sz w:val="20"/>
                <w:szCs w:val="20"/>
              </w:rPr>
              <w:t>Трговинско право</w:t>
            </w:r>
            <w:r w:rsidRPr="0058071F">
              <w:rPr>
                <w:sz w:val="20"/>
                <w:szCs w:val="20"/>
              </w:rPr>
              <w:t>, Правни факултет Универзитета у Београду, Београд</w:t>
            </w:r>
          </w:p>
          <w:p w14:paraId="13F4D69B" w14:textId="77777777" w:rsidR="005678DC" w:rsidRPr="0058071F" w:rsidRDefault="005678DC" w:rsidP="005678DC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58071F">
              <w:rPr>
                <w:sz w:val="20"/>
                <w:szCs w:val="20"/>
              </w:rPr>
              <w:t xml:space="preserve">Васиљивић.  М (2012) </w:t>
            </w:r>
            <w:r w:rsidRPr="0058071F">
              <w:rPr>
                <w:i/>
                <w:sz w:val="20"/>
                <w:szCs w:val="20"/>
              </w:rPr>
              <w:t>Компанијско право</w:t>
            </w:r>
            <w:r w:rsidRPr="0058071F">
              <w:rPr>
                <w:sz w:val="20"/>
                <w:szCs w:val="20"/>
              </w:rPr>
              <w:t xml:space="preserve"> – право привредних друштава, Правни факултет Универзитета у Београду, Београд </w:t>
            </w:r>
          </w:p>
          <w:p w14:paraId="32D9B9A6" w14:textId="77777777" w:rsidR="005678DC" w:rsidRPr="0058071F" w:rsidRDefault="005678DC" w:rsidP="00C107A9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58071F">
              <w:rPr>
                <w:b/>
                <w:sz w:val="20"/>
                <w:szCs w:val="20"/>
              </w:rPr>
              <w:t>Додатна:</w:t>
            </w:r>
          </w:p>
          <w:p w14:paraId="65B3D7C4" w14:textId="77777777" w:rsidR="005678DC" w:rsidRPr="0058071F" w:rsidRDefault="005678DC" w:rsidP="005678DC">
            <w:pPr>
              <w:numPr>
                <w:ilvl w:val="0"/>
                <w:numId w:val="1"/>
              </w:numPr>
              <w:shd w:val="clear" w:color="auto" w:fill="FFFFFF"/>
              <w:rPr>
                <w:sz w:val="20"/>
                <w:szCs w:val="20"/>
              </w:rPr>
            </w:pPr>
            <w:r w:rsidRPr="0058071F">
              <w:rPr>
                <w:sz w:val="20"/>
                <w:szCs w:val="20"/>
              </w:rPr>
              <w:t xml:space="preserve">Јовановић Н., Радовић М. (2012), </w:t>
            </w:r>
            <w:r w:rsidRPr="0058071F">
              <w:rPr>
                <w:i/>
                <w:sz w:val="20"/>
                <w:szCs w:val="20"/>
              </w:rPr>
              <w:t>Практикум из трговинског права</w:t>
            </w:r>
            <w:r w:rsidRPr="0058071F">
              <w:rPr>
                <w:sz w:val="20"/>
                <w:szCs w:val="20"/>
              </w:rPr>
              <w:t>, Београд</w:t>
            </w:r>
          </w:p>
        </w:tc>
      </w:tr>
      <w:tr w:rsidR="0058071F" w:rsidRPr="0058071F" w14:paraId="688BF3C7" w14:textId="77777777" w:rsidTr="00C107A9">
        <w:tc>
          <w:tcPr>
            <w:tcW w:w="8069" w:type="dxa"/>
            <w:gridSpan w:val="5"/>
          </w:tcPr>
          <w:p w14:paraId="4773940A" w14:textId="77777777" w:rsidR="005678DC" w:rsidRPr="0058071F" w:rsidRDefault="005678DC" w:rsidP="00C107A9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58071F">
              <w:rPr>
                <w:b/>
                <w:bCs/>
                <w:sz w:val="20"/>
                <w:szCs w:val="20"/>
              </w:rPr>
              <w:t>Број часова</w:t>
            </w:r>
            <w:r w:rsidRPr="0058071F">
              <w:rPr>
                <w:b/>
                <w:sz w:val="20"/>
                <w:szCs w:val="20"/>
              </w:rPr>
              <w:t xml:space="preserve"> активне наставе:</w:t>
            </w:r>
          </w:p>
        </w:tc>
        <w:tc>
          <w:tcPr>
            <w:tcW w:w="1565" w:type="dxa"/>
            <w:gridSpan w:val="2"/>
            <w:vMerge w:val="restart"/>
          </w:tcPr>
          <w:p w14:paraId="3803100F" w14:textId="77777777" w:rsidR="005678DC" w:rsidRPr="0058071F" w:rsidRDefault="005678DC" w:rsidP="00C107A9">
            <w:pPr>
              <w:shd w:val="clear" w:color="auto" w:fill="FFFFFF"/>
              <w:rPr>
                <w:b/>
                <w:bCs/>
                <w:sz w:val="20"/>
                <w:szCs w:val="20"/>
                <w:lang w:val="ru-RU"/>
              </w:rPr>
            </w:pPr>
            <w:r w:rsidRPr="0058071F">
              <w:rPr>
                <w:sz w:val="20"/>
                <w:szCs w:val="20"/>
              </w:rPr>
              <w:t>Остали часови</w:t>
            </w:r>
          </w:p>
        </w:tc>
      </w:tr>
      <w:tr w:rsidR="0058071F" w:rsidRPr="0058071F" w14:paraId="586DDD6A" w14:textId="77777777" w:rsidTr="00C107A9">
        <w:tc>
          <w:tcPr>
            <w:tcW w:w="2432" w:type="dxa"/>
          </w:tcPr>
          <w:p w14:paraId="5C13FB73" w14:textId="77777777" w:rsidR="005678DC" w:rsidRPr="0058071F" w:rsidRDefault="005678DC" w:rsidP="00C107A9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58071F">
              <w:rPr>
                <w:bCs/>
                <w:sz w:val="20"/>
                <w:szCs w:val="20"/>
              </w:rPr>
              <w:t>Предавања:2</w:t>
            </w:r>
          </w:p>
        </w:tc>
        <w:tc>
          <w:tcPr>
            <w:tcW w:w="3097" w:type="dxa"/>
            <w:gridSpan w:val="3"/>
          </w:tcPr>
          <w:p w14:paraId="05A242AC" w14:textId="77777777" w:rsidR="005678DC" w:rsidRPr="0058071F" w:rsidRDefault="005678DC" w:rsidP="00C107A9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58071F">
              <w:rPr>
                <w:bCs/>
                <w:sz w:val="20"/>
                <w:szCs w:val="20"/>
              </w:rPr>
              <w:t>Вежбе:</w:t>
            </w:r>
            <w:r w:rsidR="00240B1F" w:rsidRPr="0058071F">
              <w:rPr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2540" w:type="dxa"/>
          </w:tcPr>
          <w:p w14:paraId="3CE4766F" w14:textId="77777777" w:rsidR="005678DC" w:rsidRPr="0058071F" w:rsidRDefault="005678DC" w:rsidP="00C107A9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58071F">
              <w:rPr>
                <w:bCs/>
                <w:sz w:val="20"/>
                <w:szCs w:val="20"/>
              </w:rPr>
              <w:t>Други облици наставе:-</w:t>
            </w:r>
          </w:p>
        </w:tc>
        <w:tc>
          <w:tcPr>
            <w:tcW w:w="1565" w:type="dxa"/>
            <w:gridSpan w:val="2"/>
            <w:vMerge/>
          </w:tcPr>
          <w:p w14:paraId="23A051C6" w14:textId="77777777" w:rsidR="005678DC" w:rsidRPr="0058071F" w:rsidRDefault="005678DC" w:rsidP="00C107A9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</w:tr>
      <w:tr w:rsidR="0058071F" w:rsidRPr="0058071F" w14:paraId="25FAB7B6" w14:textId="77777777" w:rsidTr="00C107A9">
        <w:tc>
          <w:tcPr>
            <w:tcW w:w="9634" w:type="dxa"/>
            <w:gridSpan w:val="7"/>
          </w:tcPr>
          <w:p w14:paraId="09D4061A" w14:textId="77777777" w:rsidR="005678DC" w:rsidRPr="0058071F" w:rsidRDefault="005678DC" w:rsidP="00C107A9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58071F">
              <w:rPr>
                <w:b/>
                <w:bCs/>
                <w:sz w:val="20"/>
                <w:szCs w:val="20"/>
              </w:rPr>
              <w:t>Методе извођења наставе:</w:t>
            </w:r>
            <w:r w:rsidRPr="0058071F">
              <w:rPr>
                <w:sz w:val="20"/>
                <w:szCs w:val="20"/>
              </w:rPr>
              <w:t>Предавања су уз подршку савремених учила и активно учешће студената. П</w:t>
            </w:r>
            <w:r w:rsidRPr="0058071F">
              <w:rPr>
                <w:iCs/>
                <w:sz w:val="20"/>
                <w:szCs w:val="20"/>
                <w:lang w:val="ru-RU"/>
              </w:rPr>
              <w:t xml:space="preserve">ојединачна и заједничка презентација семинарских радова, као и дискусије засноване на анализи </w:t>
            </w:r>
            <w:r w:rsidRPr="0058071F">
              <w:rPr>
                <w:iCs/>
                <w:sz w:val="20"/>
                <w:szCs w:val="20"/>
              </w:rPr>
              <w:t>и продубљивању студија случајева</w:t>
            </w:r>
            <w:r w:rsidRPr="0058071F">
              <w:rPr>
                <w:sz w:val="20"/>
                <w:szCs w:val="20"/>
              </w:rPr>
              <w:t>.</w:t>
            </w:r>
          </w:p>
        </w:tc>
      </w:tr>
      <w:tr w:rsidR="0058071F" w:rsidRPr="0058071F" w14:paraId="60D5005D" w14:textId="77777777" w:rsidTr="00C107A9">
        <w:tc>
          <w:tcPr>
            <w:tcW w:w="9634" w:type="dxa"/>
            <w:gridSpan w:val="7"/>
          </w:tcPr>
          <w:p w14:paraId="1E6697A9" w14:textId="77777777" w:rsidR="005678DC" w:rsidRPr="0058071F" w:rsidRDefault="005678DC" w:rsidP="00C107A9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58071F">
              <w:rPr>
                <w:b/>
                <w:bCs/>
                <w:sz w:val="20"/>
                <w:szCs w:val="20"/>
              </w:rPr>
              <w:t>Оцена знања (максимални број поена 100)</w:t>
            </w:r>
          </w:p>
        </w:tc>
      </w:tr>
      <w:tr w:rsidR="0058071F" w:rsidRPr="0058071F" w14:paraId="17773361" w14:textId="77777777" w:rsidTr="00C107A9">
        <w:tc>
          <w:tcPr>
            <w:tcW w:w="3407" w:type="dxa"/>
            <w:gridSpan w:val="2"/>
          </w:tcPr>
          <w:p w14:paraId="667BE50C" w14:textId="77777777" w:rsidR="005678DC" w:rsidRPr="0058071F" w:rsidRDefault="005678DC" w:rsidP="00C107A9">
            <w:pPr>
              <w:shd w:val="clear" w:color="auto" w:fill="FFFFFF"/>
              <w:rPr>
                <w:b/>
                <w:iCs/>
                <w:sz w:val="20"/>
                <w:szCs w:val="20"/>
              </w:rPr>
            </w:pPr>
            <w:r w:rsidRPr="0058071F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835" w:type="dxa"/>
          </w:tcPr>
          <w:p w14:paraId="3A0EE177" w14:textId="77777777" w:rsidR="005678DC" w:rsidRPr="0058071F" w:rsidRDefault="005678DC" w:rsidP="00C107A9">
            <w:pPr>
              <w:shd w:val="clear" w:color="auto" w:fill="FFFFFF"/>
              <w:jc w:val="center"/>
              <w:rPr>
                <w:b/>
                <w:iCs/>
                <w:sz w:val="20"/>
                <w:szCs w:val="20"/>
              </w:rPr>
            </w:pPr>
            <w:r w:rsidRPr="0058071F">
              <w:rPr>
                <w:b/>
                <w:iCs/>
                <w:sz w:val="20"/>
                <w:szCs w:val="20"/>
              </w:rPr>
              <w:t>поена</w:t>
            </w:r>
          </w:p>
        </w:tc>
        <w:tc>
          <w:tcPr>
            <w:tcW w:w="3157" w:type="dxa"/>
            <w:gridSpan w:val="3"/>
          </w:tcPr>
          <w:p w14:paraId="67EC5F7B" w14:textId="77777777" w:rsidR="005678DC" w:rsidRPr="0058071F" w:rsidRDefault="005678DC" w:rsidP="00C107A9">
            <w:pPr>
              <w:shd w:val="clear" w:color="auto" w:fill="FFFFFF"/>
              <w:rPr>
                <w:b/>
                <w:iCs/>
                <w:sz w:val="20"/>
                <w:szCs w:val="20"/>
              </w:rPr>
            </w:pPr>
            <w:r w:rsidRPr="0058071F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35" w:type="dxa"/>
          </w:tcPr>
          <w:p w14:paraId="7217D5EF" w14:textId="77777777" w:rsidR="005678DC" w:rsidRPr="0058071F" w:rsidRDefault="005678DC" w:rsidP="00C107A9">
            <w:pPr>
              <w:shd w:val="clear" w:color="auto" w:fill="FFFFFF"/>
              <w:jc w:val="center"/>
              <w:rPr>
                <w:b/>
                <w:iCs/>
                <w:sz w:val="20"/>
                <w:szCs w:val="20"/>
              </w:rPr>
            </w:pPr>
            <w:r w:rsidRPr="0058071F">
              <w:rPr>
                <w:b/>
                <w:iCs/>
                <w:sz w:val="20"/>
                <w:szCs w:val="20"/>
              </w:rPr>
              <w:t>Поена</w:t>
            </w:r>
          </w:p>
        </w:tc>
      </w:tr>
      <w:tr w:rsidR="0058071F" w:rsidRPr="0058071F" w14:paraId="0508D50B" w14:textId="77777777" w:rsidTr="00C107A9">
        <w:tc>
          <w:tcPr>
            <w:tcW w:w="3407" w:type="dxa"/>
            <w:gridSpan w:val="2"/>
          </w:tcPr>
          <w:p w14:paraId="52FAC5F6" w14:textId="77777777" w:rsidR="005678DC" w:rsidRPr="0058071F" w:rsidRDefault="005678DC" w:rsidP="00C107A9">
            <w:pPr>
              <w:shd w:val="clear" w:color="auto" w:fill="FFFFFF"/>
              <w:rPr>
                <w:i/>
                <w:iCs/>
                <w:sz w:val="20"/>
                <w:szCs w:val="20"/>
              </w:rPr>
            </w:pPr>
            <w:r w:rsidRPr="0058071F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35" w:type="dxa"/>
          </w:tcPr>
          <w:p w14:paraId="79895145" w14:textId="77777777" w:rsidR="005678DC" w:rsidRPr="0058071F" w:rsidRDefault="005678DC" w:rsidP="00C107A9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58071F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157" w:type="dxa"/>
            <w:gridSpan w:val="3"/>
          </w:tcPr>
          <w:p w14:paraId="23FFBB48" w14:textId="77777777" w:rsidR="005678DC" w:rsidRPr="0058071F" w:rsidRDefault="005678DC" w:rsidP="00C107A9">
            <w:pPr>
              <w:shd w:val="clear" w:color="auto" w:fill="FFFFFF"/>
              <w:rPr>
                <w:i/>
                <w:iCs/>
                <w:sz w:val="20"/>
                <w:szCs w:val="20"/>
              </w:rPr>
            </w:pPr>
            <w:r w:rsidRPr="0058071F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235" w:type="dxa"/>
          </w:tcPr>
          <w:p w14:paraId="24C06C56" w14:textId="77777777" w:rsidR="005678DC" w:rsidRPr="0058071F" w:rsidRDefault="005678DC" w:rsidP="00C107A9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58071F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58071F" w:rsidRPr="0058071F" w14:paraId="36BB2352" w14:textId="77777777" w:rsidTr="00C107A9">
        <w:tc>
          <w:tcPr>
            <w:tcW w:w="3407" w:type="dxa"/>
            <w:gridSpan w:val="2"/>
          </w:tcPr>
          <w:p w14:paraId="3EE1CA82" w14:textId="77777777" w:rsidR="005678DC" w:rsidRPr="0058071F" w:rsidRDefault="005678DC" w:rsidP="00C107A9">
            <w:pPr>
              <w:shd w:val="clear" w:color="auto" w:fill="FFFFFF"/>
              <w:rPr>
                <w:i/>
                <w:iCs/>
                <w:sz w:val="20"/>
                <w:szCs w:val="20"/>
              </w:rPr>
            </w:pPr>
            <w:r w:rsidRPr="0058071F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35" w:type="dxa"/>
          </w:tcPr>
          <w:p w14:paraId="7722A9F3" w14:textId="77777777" w:rsidR="005678DC" w:rsidRPr="0058071F" w:rsidRDefault="005678DC" w:rsidP="00C107A9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58071F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157" w:type="dxa"/>
            <w:gridSpan w:val="3"/>
          </w:tcPr>
          <w:p w14:paraId="07DECF7C" w14:textId="77777777" w:rsidR="005678DC" w:rsidRPr="0058071F" w:rsidRDefault="005678DC" w:rsidP="00C107A9">
            <w:pPr>
              <w:shd w:val="clear" w:color="auto" w:fill="FFFFFF"/>
              <w:rPr>
                <w:i/>
                <w:iCs/>
                <w:sz w:val="20"/>
                <w:szCs w:val="20"/>
              </w:rPr>
            </w:pPr>
            <w:r w:rsidRPr="0058071F">
              <w:rPr>
                <w:sz w:val="20"/>
                <w:szCs w:val="20"/>
              </w:rPr>
              <w:t>усмени испт</w:t>
            </w:r>
          </w:p>
        </w:tc>
        <w:tc>
          <w:tcPr>
            <w:tcW w:w="1235" w:type="dxa"/>
          </w:tcPr>
          <w:p w14:paraId="09CA736F" w14:textId="77777777" w:rsidR="005678DC" w:rsidRPr="0058071F" w:rsidRDefault="005678DC" w:rsidP="00C107A9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58071F">
              <w:rPr>
                <w:iCs/>
                <w:sz w:val="20"/>
                <w:szCs w:val="20"/>
              </w:rPr>
              <w:t>30</w:t>
            </w:r>
          </w:p>
        </w:tc>
      </w:tr>
      <w:tr w:rsidR="0058071F" w:rsidRPr="0058071F" w14:paraId="2CD5C786" w14:textId="77777777" w:rsidTr="00C107A9">
        <w:tc>
          <w:tcPr>
            <w:tcW w:w="3407" w:type="dxa"/>
            <w:gridSpan w:val="2"/>
          </w:tcPr>
          <w:p w14:paraId="4446CAE5" w14:textId="77777777" w:rsidR="005678DC" w:rsidRPr="0058071F" w:rsidRDefault="005678DC" w:rsidP="00C107A9">
            <w:pPr>
              <w:shd w:val="clear" w:color="auto" w:fill="FFFFFF"/>
              <w:rPr>
                <w:i/>
                <w:iCs/>
                <w:sz w:val="20"/>
                <w:szCs w:val="20"/>
              </w:rPr>
            </w:pPr>
            <w:r w:rsidRPr="0058071F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35" w:type="dxa"/>
          </w:tcPr>
          <w:p w14:paraId="6AE27F51" w14:textId="77777777" w:rsidR="005678DC" w:rsidRPr="0058071F" w:rsidRDefault="005678DC" w:rsidP="00C107A9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58071F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157" w:type="dxa"/>
            <w:gridSpan w:val="3"/>
          </w:tcPr>
          <w:p w14:paraId="0E3B3540" w14:textId="77777777" w:rsidR="005678DC" w:rsidRPr="0058071F" w:rsidRDefault="005678DC" w:rsidP="00C107A9">
            <w:pPr>
              <w:shd w:val="clear" w:color="auto" w:fill="FFFFFF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35" w:type="dxa"/>
          </w:tcPr>
          <w:p w14:paraId="10767E3E" w14:textId="77777777" w:rsidR="005678DC" w:rsidRPr="0058071F" w:rsidRDefault="005678DC" w:rsidP="00C107A9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8071F" w:rsidRPr="0058071F" w14:paraId="5DF8B19B" w14:textId="77777777" w:rsidTr="00C107A9">
        <w:tc>
          <w:tcPr>
            <w:tcW w:w="3407" w:type="dxa"/>
            <w:gridSpan w:val="2"/>
          </w:tcPr>
          <w:p w14:paraId="20541F99" w14:textId="77777777" w:rsidR="005678DC" w:rsidRPr="0058071F" w:rsidRDefault="005678DC" w:rsidP="00C107A9">
            <w:pPr>
              <w:shd w:val="clear" w:color="auto" w:fill="FFFFFF"/>
              <w:rPr>
                <w:sz w:val="20"/>
                <w:szCs w:val="20"/>
              </w:rPr>
            </w:pPr>
            <w:r w:rsidRPr="0058071F">
              <w:rPr>
                <w:sz w:val="20"/>
                <w:szCs w:val="20"/>
              </w:rPr>
              <w:t>семинар-и</w:t>
            </w:r>
          </w:p>
        </w:tc>
        <w:tc>
          <w:tcPr>
            <w:tcW w:w="1835" w:type="dxa"/>
          </w:tcPr>
          <w:p w14:paraId="564CE1BC" w14:textId="77777777" w:rsidR="005678DC" w:rsidRPr="0058071F" w:rsidRDefault="005678DC" w:rsidP="00C107A9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58071F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157" w:type="dxa"/>
            <w:gridSpan w:val="3"/>
          </w:tcPr>
          <w:p w14:paraId="5E7CC921" w14:textId="77777777" w:rsidR="005678DC" w:rsidRPr="0058071F" w:rsidRDefault="005678DC" w:rsidP="00C107A9">
            <w:pPr>
              <w:shd w:val="clear" w:color="auto" w:fill="FFFFFF"/>
              <w:rPr>
                <w:iCs/>
                <w:sz w:val="20"/>
                <w:szCs w:val="20"/>
              </w:rPr>
            </w:pPr>
            <w:r w:rsidRPr="0058071F">
              <w:rPr>
                <w:iCs/>
                <w:sz w:val="20"/>
                <w:szCs w:val="20"/>
              </w:rPr>
              <w:t>Укупно поена</w:t>
            </w:r>
          </w:p>
        </w:tc>
        <w:tc>
          <w:tcPr>
            <w:tcW w:w="1235" w:type="dxa"/>
          </w:tcPr>
          <w:p w14:paraId="743CDD0A" w14:textId="77777777" w:rsidR="005678DC" w:rsidRPr="0058071F" w:rsidRDefault="005678DC" w:rsidP="00C107A9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58071F">
              <w:rPr>
                <w:iCs/>
                <w:sz w:val="20"/>
                <w:szCs w:val="20"/>
              </w:rPr>
              <w:t>100</w:t>
            </w:r>
          </w:p>
        </w:tc>
      </w:tr>
    </w:tbl>
    <w:p w14:paraId="28C27395" w14:textId="77777777" w:rsidR="00734C0E" w:rsidRDefault="00734C0E"/>
    <w:sectPr w:rsidR="00734C0E" w:rsidSect="00C12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46D92E96"/>
    <w:multiLevelType w:val="hybridMultilevel"/>
    <w:tmpl w:val="F1BAF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D718F"/>
    <w:multiLevelType w:val="hybridMultilevel"/>
    <w:tmpl w:val="9DD8E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5369952">
    <w:abstractNumId w:val="2"/>
  </w:num>
  <w:num w:numId="2" w16cid:durableId="1173715925">
    <w:abstractNumId w:val="1"/>
  </w:num>
  <w:num w:numId="3" w16cid:durableId="90121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8DC"/>
    <w:rsid w:val="001C3915"/>
    <w:rsid w:val="00240B1F"/>
    <w:rsid w:val="00336836"/>
    <w:rsid w:val="005678DC"/>
    <w:rsid w:val="0058071F"/>
    <w:rsid w:val="00610FFB"/>
    <w:rsid w:val="00734C0E"/>
    <w:rsid w:val="007969FA"/>
    <w:rsid w:val="00AF5F7A"/>
    <w:rsid w:val="00BA6FC6"/>
    <w:rsid w:val="00C12AC7"/>
    <w:rsid w:val="00D62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ADD7F"/>
  <w15:docId w15:val="{0FA36D48-C727-4474-A281-BA74EC30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5678DC"/>
    <w:pPr>
      <w:keepNext/>
      <w:outlineLvl w:val="0"/>
    </w:pPr>
    <w:rPr>
      <w:b/>
      <w:bCs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78DC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NoSpacing">
    <w:name w:val="No Spacing"/>
    <w:uiPriority w:val="1"/>
    <w:qFormat/>
    <w:rsid w:val="005678DC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  <w:style w:type="paragraph" w:styleId="BodyText">
    <w:name w:val="Body Text"/>
    <w:basedOn w:val="Normal"/>
    <w:link w:val="BodyTextChar"/>
    <w:rsid w:val="00D62E18"/>
    <w:pPr>
      <w:suppressAutoHyphens/>
      <w:spacing w:line="360" w:lineRule="auto"/>
      <w:jc w:val="both"/>
    </w:pPr>
    <w:rPr>
      <w:lang w:val="sr-Latn-CS" w:eastAsia="ar-SA"/>
    </w:rPr>
  </w:style>
  <w:style w:type="character" w:customStyle="1" w:styleId="BodyTextChar">
    <w:name w:val="Body Text Char"/>
    <w:basedOn w:val="DefaultParagraphFont"/>
    <w:link w:val="BodyText"/>
    <w:rsid w:val="00D62E18"/>
    <w:rPr>
      <w:rFonts w:ascii="Times New Roman" w:eastAsia="Times New Roman" w:hAnsi="Times New Roman" w:cs="Times New Roman"/>
      <w:sz w:val="24"/>
      <w:szCs w:val="24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435</Words>
  <Characters>2901</Characters>
  <Application>Microsoft Office Word</Application>
  <DocSecurity>0</DocSecurity>
  <Lines>70</Lines>
  <Paragraphs>52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Miljana Barjaktarovc</cp:lastModifiedBy>
  <cp:revision>6</cp:revision>
  <dcterms:created xsi:type="dcterms:W3CDTF">2020-10-19T13:21:00Z</dcterms:created>
  <dcterms:modified xsi:type="dcterms:W3CDTF">2025-06-25T15:44:00Z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a5a2a8ae-2c5c-4545-a26e-5e691f8cf158</vt:lpwstr>
  </property>
</Properties>
</file>